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both"/>
        <w:rPr>
          <w:rFonts w:ascii="Arial Narrow" w:hAnsi="Arial Narrow"/>
          <w:sz w:val="22"/>
          <w:szCs w:val="22"/>
          <w:lang w:val="uk-UA"/>
        </w:rPr>
      </w:pPr>
      <w:r>
        <w:rPr>
          <w:rFonts w:ascii="Arial Narrow" w:hAnsi="Arial Narrow"/>
          <w:sz w:val="22"/>
          <w:szCs w:val="22"/>
          <w:lang w:val="uk-UA"/>
        </w:rPr>
      </w:r>
    </w:p>
    <w:p>
      <w:pPr>
        <w:pStyle w:val="Normal"/>
        <w:ind w:firstLine="540"/>
        <w:jc w:val="center"/>
        <w:rPr>
          <w:rFonts w:ascii="Arial Narrow" w:hAnsi="Arial Narrow"/>
          <w:b/>
          <w:b/>
          <w:lang w:val="uk-UA"/>
        </w:rPr>
      </w:pPr>
      <w:r>
        <w:rPr>
          <w:rFonts w:ascii="Arial Narrow" w:hAnsi="Arial Narrow"/>
          <w:b/>
          <w:lang w:val="uk-UA"/>
        </w:rPr>
        <w:t xml:space="preserve">Приватне акціонерне товариство «Компанія «Світанок» </w:t>
      </w:r>
      <w:r>
        <w:rPr>
          <w:rFonts w:ascii="Arial Narrow" w:hAnsi="Arial Narrow"/>
          <w:b/>
          <w:iCs/>
          <w:lang w:val="uk-UA"/>
        </w:rPr>
        <w:t>(Код ЄДРПОУ )</w:t>
      </w:r>
      <w:r>
        <w:rPr>
          <w:rFonts w:ascii="Arial Narrow" w:hAnsi="Arial Narrow"/>
          <w:b/>
          <w:lang w:val="uk-UA"/>
        </w:rPr>
        <w:t xml:space="preserve">, яке знаходиться за адресою: </w:t>
      </w:r>
      <w:r>
        <w:rPr>
          <w:rFonts w:ascii="Arial Narrow" w:hAnsi="Arial Narrow"/>
          <w:b/>
          <w:shd w:fill="FFFFFF" w:val="clear"/>
          <w:lang w:val="uk-UA"/>
        </w:rPr>
        <w:t>81119, Львівська обл., Пустомитівський район, село Містки</w:t>
      </w:r>
      <w:r>
        <w:rPr>
          <w:rFonts w:ascii="Arial Narrow" w:hAnsi="Arial Narrow"/>
          <w:b/>
          <w:iCs/>
          <w:lang w:val="uk-UA"/>
        </w:rPr>
        <w:t>, повідомляє про проведення позачергових загальних зборів акціонерів Товариства.</w:t>
      </w:r>
    </w:p>
    <w:p>
      <w:pPr>
        <w:pStyle w:val="Normal"/>
        <w:ind w:firstLine="540"/>
        <w:jc w:val="center"/>
        <w:rPr>
          <w:rFonts w:ascii="Arial Narrow" w:hAnsi="Arial Narrow"/>
          <w:b/>
          <w:b/>
          <w:iCs/>
          <w:lang w:val="uk-UA"/>
        </w:rPr>
      </w:pPr>
      <w:r>
        <w:rPr>
          <w:rFonts w:ascii="Arial Narrow" w:hAnsi="Arial Narrow"/>
          <w:b/>
          <w:color w:val="000000"/>
          <w:shd w:fill="FFFFFF" w:val="clear"/>
          <w:lang w:val="uk-UA"/>
        </w:rPr>
        <w:t xml:space="preserve">Дата, час та місце проведення загальних зборів: </w:t>
      </w:r>
      <w:r>
        <w:rPr>
          <w:rFonts w:ascii="Arial Narrow" w:hAnsi="Arial Narrow"/>
          <w:b/>
          <w:iCs/>
          <w:lang w:val="uk-UA"/>
        </w:rPr>
        <w:t xml:space="preserve"> </w:t>
      </w:r>
      <w:r>
        <w:rPr>
          <w:rFonts w:ascii="Arial Narrow" w:hAnsi="Arial Narrow"/>
          <w:b/>
          <w:iCs/>
          <w:lang w:val="uk-UA"/>
        </w:rPr>
        <w:t>17 серпня 2021 року,</w:t>
      </w:r>
      <w:r>
        <w:rPr>
          <w:rFonts w:ascii="Arial Narrow" w:hAnsi="Arial Narrow"/>
          <w:b/>
          <w:iCs/>
          <w:lang w:val="uk-UA"/>
        </w:rPr>
        <w:t xml:space="preserve"> о 14 год. 00 хв., за адресою: </w:t>
      </w:r>
    </w:p>
    <w:p>
      <w:pPr>
        <w:pStyle w:val="Normal"/>
        <w:ind w:firstLine="540"/>
        <w:jc w:val="center"/>
        <w:rPr/>
      </w:pPr>
      <w:r>
        <w:rPr>
          <w:rFonts w:ascii="Arial Narrow" w:hAnsi="Arial Narrow"/>
          <w:b/>
          <w:shd w:fill="FFFFFF" w:val="clear"/>
          <w:lang w:val="uk-UA"/>
        </w:rPr>
        <w:t xml:space="preserve">79022, м. Львів, вул. </w:t>
      </w:r>
      <w:r>
        <w:rPr>
          <w:rFonts w:ascii="Arial Narrow" w:hAnsi="Arial Narrow"/>
          <w:b/>
          <w:shd w:fill="FFFFFF" w:val="clear"/>
          <w:lang w:val="uk-UA"/>
        </w:rPr>
        <w:t>Смаль-Стоцького,1.оф.201.</w:t>
      </w:r>
    </w:p>
    <w:p>
      <w:pPr>
        <w:pStyle w:val="Normal"/>
        <w:ind w:firstLine="540"/>
        <w:rPr>
          <w:rFonts w:ascii="Arial Narrow" w:hAnsi="Arial Narrow"/>
          <w:iCs/>
          <w:lang w:val="uk-UA"/>
        </w:rPr>
      </w:pPr>
      <w:r>
        <w:rPr>
          <w:rFonts w:ascii="Arial Narrow" w:hAnsi="Arial Narrow"/>
          <w:color w:val="000000"/>
          <w:shd w:fill="FFFFFF" w:val="clear"/>
          <w:lang w:val="uk-UA"/>
        </w:rPr>
        <w:t>Час початку і закінчення реєстрації акціонерів для участі у загальних зборах: реєстрація акціонерів для участі у загальних зборах почнеться о 13 год. 10  хв. та закінчиться о 13 год. 45 хв.</w:t>
      </w:r>
    </w:p>
    <w:p>
      <w:pPr>
        <w:pStyle w:val="Normal"/>
        <w:ind w:firstLine="540"/>
        <w:jc w:val="center"/>
        <w:rPr>
          <w:rFonts w:ascii="Arial Narrow" w:hAnsi="Arial Narrow"/>
          <w:iCs/>
          <w:lang w:val="uk-UA"/>
        </w:rPr>
      </w:pPr>
      <w:r>
        <w:rPr>
          <w:rFonts w:ascii="Arial Narrow" w:hAnsi="Arial Narrow"/>
          <w:color w:val="000000"/>
          <w:shd w:fill="FFFFFF" w:val="clear"/>
          <w:lang w:val="uk-UA"/>
        </w:rPr>
        <w:t xml:space="preserve">Дата складення переліку акціонерів, які мають право на участь у загальних зборах: </w:t>
      </w:r>
      <w:r>
        <w:rPr>
          <w:rFonts w:ascii="Arial Narrow" w:hAnsi="Arial Narrow"/>
          <w:lang w:val="uk-UA"/>
        </w:rPr>
        <w:t xml:space="preserve">станом </w:t>
      </w:r>
      <w:r>
        <w:rPr>
          <w:rFonts w:ascii="Arial Narrow" w:hAnsi="Arial Narrow"/>
          <w:iCs/>
          <w:lang w:val="uk-UA"/>
        </w:rPr>
        <w:t xml:space="preserve">на 24 годину </w:t>
      </w:r>
      <w:r>
        <w:rPr>
          <w:rFonts w:ascii="Arial Narrow" w:hAnsi="Arial Narrow"/>
          <w:iCs/>
          <w:lang w:val="uk-UA"/>
        </w:rPr>
        <w:t xml:space="preserve">11 </w:t>
      </w:r>
      <w:r>
        <w:rPr>
          <w:rFonts w:ascii="Arial Narrow" w:hAnsi="Arial Narrow"/>
          <w:iCs/>
          <w:lang w:val="uk-UA"/>
        </w:rPr>
        <w:t>серпня 2021 року.</w:t>
      </w:r>
    </w:p>
    <w:p>
      <w:pPr>
        <w:pStyle w:val="Normal"/>
        <w:ind w:firstLine="567"/>
        <w:jc w:val="both"/>
        <w:rPr>
          <w:rFonts w:ascii="Arial Narrow" w:hAnsi="Arial Narrow"/>
          <w:sz w:val="18"/>
          <w:szCs w:val="18"/>
          <w:lang w:val="uk-UA"/>
        </w:rPr>
      </w:pPr>
      <w:r>
        <w:rPr>
          <w:rFonts w:ascii="Arial Narrow" w:hAnsi="Arial Narrow"/>
          <w:sz w:val="18"/>
          <w:szCs w:val="18"/>
          <w:lang w:val="uk-UA"/>
        </w:rPr>
      </w:r>
    </w:p>
    <w:p>
      <w:pPr>
        <w:pStyle w:val="Normal"/>
        <w:ind w:firstLine="567"/>
        <w:jc w:val="both"/>
        <w:rPr>
          <w:rFonts w:ascii="Arial Narrow" w:hAnsi="Arial Narrow"/>
          <w:b/>
          <w:b/>
          <w:lang w:val="uk-UA"/>
        </w:rPr>
      </w:pPr>
      <w:r>
        <w:rPr>
          <w:rFonts w:ascii="Arial Narrow" w:hAnsi="Arial Narrow"/>
          <w:b/>
          <w:lang w:val="uk-UA"/>
        </w:rPr>
        <w:t>Проект порядку денного з проектами рішень:</w:t>
      </w:r>
    </w:p>
    <w:p>
      <w:pPr>
        <w:pStyle w:val="Normal"/>
        <w:ind w:firstLine="567"/>
        <w:jc w:val="both"/>
        <w:rPr>
          <w:rFonts w:ascii="Arial Narrow" w:hAnsi="Arial Narrow"/>
          <w:b/>
          <w:b/>
          <w:lang w:val="uk-UA"/>
        </w:rPr>
      </w:pPr>
      <w:r>
        <w:rPr>
          <w:rFonts w:ascii="Arial Narrow" w:hAnsi="Arial Narrow"/>
          <w:b/>
          <w:lang w:val="uk-UA"/>
        </w:rPr>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cs="Tahoma"/>
          <w:sz w:val="20"/>
          <w:szCs w:val="20"/>
          <w:lang w:val="uk-UA"/>
        </w:rPr>
      </w:pPr>
      <w:r>
        <w:rPr>
          <w:rStyle w:val="Strong"/>
          <w:rFonts w:cs="Tahoma" w:ascii="Arial Narrow" w:hAnsi="Arial Narrow"/>
          <w:sz w:val="20"/>
          <w:szCs w:val="20"/>
          <w:lang w:val="uk-UA"/>
        </w:rPr>
        <w:t>1. Про обрання лічильної комісії загальних зборів. </w:t>
      </w:r>
      <w:r>
        <w:rPr>
          <w:rFonts w:cs="Tahoma" w:ascii="Arial Narrow" w:hAnsi="Arial Narrow"/>
          <w:sz w:val="20"/>
          <w:szCs w:val="20"/>
          <w:u w:val="single"/>
          <w:lang w:val="uk-UA"/>
        </w:rPr>
        <w:t>Проект рішення:</w:t>
      </w:r>
      <w:r>
        <w:rPr>
          <w:rFonts w:cs="Tahoma" w:ascii="Arial Narrow" w:hAnsi="Arial Narrow"/>
          <w:sz w:val="20"/>
          <w:szCs w:val="20"/>
          <w:lang w:val="uk-UA"/>
        </w:rPr>
        <w:t xml:space="preserve"> Обрати лічильну комісію у складі 2 (двох) осіб: Верхолюк Т.В., Дмитрук В.Л., </w:t>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cs="Tahoma"/>
          <w:sz w:val="20"/>
          <w:szCs w:val="20"/>
          <w:lang w:val="uk-UA"/>
        </w:rPr>
      </w:pPr>
      <w:r>
        <w:rPr>
          <w:rStyle w:val="Strong"/>
          <w:rFonts w:cs="Tahoma" w:ascii="Arial Narrow" w:hAnsi="Arial Narrow"/>
          <w:sz w:val="20"/>
          <w:szCs w:val="20"/>
          <w:lang w:val="uk-UA"/>
        </w:rPr>
        <w:t>2.</w:t>
      </w:r>
      <w:r>
        <w:rPr>
          <w:rFonts w:cs="Tahoma" w:ascii="Arial Narrow" w:hAnsi="Arial Narrow"/>
          <w:sz w:val="20"/>
          <w:szCs w:val="20"/>
          <w:lang w:val="uk-UA"/>
        </w:rPr>
        <w:t>  </w:t>
      </w:r>
      <w:r>
        <w:rPr>
          <w:rStyle w:val="Strong"/>
          <w:rFonts w:cs="Tahoma" w:ascii="Arial Narrow" w:hAnsi="Arial Narrow"/>
          <w:sz w:val="20"/>
          <w:szCs w:val="20"/>
          <w:lang w:val="uk-UA"/>
        </w:rPr>
        <w:t>Про обрання голови та секретаря загальних зборів. </w:t>
      </w:r>
      <w:r>
        <w:rPr>
          <w:rFonts w:cs="Tahoma" w:ascii="Arial Narrow" w:hAnsi="Arial Narrow"/>
          <w:sz w:val="20"/>
          <w:szCs w:val="20"/>
          <w:u w:val="single"/>
          <w:lang w:val="uk-UA"/>
        </w:rPr>
        <w:t>Проект рішення:  </w:t>
      </w:r>
      <w:r>
        <w:rPr>
          <w:rFonts w:cs="Tahoma" w:ascii="Arial Narrow" w:hAnsi="Arial Narrow"/>
          <w:sz w:val="20"/>
          <w:szCs w:val="20"/>
          <w:lang w:val="uk-UA"/>
        </w:rPr>
        <w:t>Обрати Головою зборів Опірського Ю.Я., обрати секретарем зборів Деркача В.М.</w:t>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cs="Tahoma"/>
          <w:sz w:val="20"/>
          <w:szCs w:val="20"/>
          <w:lang w:val="uk-UA"/>
        </w:rPr>
      </w:pPr>
      <w:r>
        <w:rPr>
          <w:rStyle w:val="Strong"/>
          <w:rFonts w:cs="Tahoma" w:ascii="Arial Narrow" w:hAnsi="Arial Narrow"/>
          <w:sz w:val="20"/>
          <w:szCs w:val="20"/>
          <w:lang w:val="uk-UA"/>
        </w:rPr>
        <w:t>3.  Про затвердження регламенту роботи загальних зборів. </w:t>
      </w:r>
      <w:r>
        <w:rPr>
          <w:rFonts w:cs="Tahoma" w:ascii="Arial Narrow" w:hAnsi="Arial Narrow"/>
          <w:sz w:val="20"/>
          <w:szCs w:val="20"/>
          <w:u w:val="single"/>
          <w:lang w:val="uk-UA"/>
        </w:rPr>
        <w:t>Проект рішення:</w:t>
      </w:r>
      <w:r>
        <w:rPr>
          <w:rFonts w:cs="Tahoma" w:ascii="Arial Narrow" w:hAnsi="Arial Narrow"/>
          <w:sz w:val="20"/>
          <w:szCs w:val="20"/>
          <w:lang w:val="uk-UA"/>
        </w:rPr>
        <w:t>  Затвердити регламент роботи загальних зборів:</w:t>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cs="Tahoma"/>
          <w:sz w:val="20"/>
          <w:szCs w:val="20"/>
          <w:lang w:val="uk-UA"/>
        </w:rPr>
      </w:pPr>
      <w:r>
        <w:rPr>
          <w:rFonts w:cs="Tahoma" w:ascii="Arial Narrow" w:hAnsi="Arial Narrow"/>
          <w:sz w:val="20"/>
          <w:szCs w:val="20"/>
          <w:lang w:val="uk-UA"/>
        </w:rPr>
        <w:t>- доповіді за порядком денним - до 15 хвилин;- виступи під час дебатів - до 3 хвилин;</w:t>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cs="Tahoma"/>
          <w:sz w:val="20"/>
          <w:szCs w:val="20"/>
          <w:lang w:val="uk-UA"/>
        </w:rPr>
      </w:pPr>
      <w:r>
        <w:rPr>
          <w:rFonts w:cs="Tahoma" w:ascii="Arial Narrow" w:hAnsi="Arial Narrow"/>
          <w:sz w:val="20"/>
          <w:szCs w:val="20"/>
          <w:lang w:val="uk-UA"/>
        </w:rPr>
        <w:t>- зауваження, довідки, пропозиції - до 1 хвилин;</w:t>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cs="Tahoma"/>
          <w:sz w:val="20"/>
          <w:szCs w:val="20"/>
          <w:lang w:val="uk-UA"/>
        </w:rPr>
      </w:pPr>
      <w:r>
        <w:rPr>
          <w:rFonts w:cs="Tahoma" w:ascii="Arial Narrow" w:hAnsi="Arial Narrow"/>
          <w:sz w:val="20"/>
          <w:szCs w:val="20"/>
          <w:lang w:val="uk-UA"/>
        </w:rPr>
        <w:t>- голосування з питань порядку денного - з використанням бюлетенів для голосування, голосування з питання порядку денного №12 - з використанням бюлетенів для кумулятивного голосування.</w:t>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b/>
          <w:b/>
          <w:color w:val="B4C6E7" w:themeColor="accent5" w:themeTint="66"/>
          <w:sz w:val="18"/>
          <w:szCs w:val="18"/>
          <w:lang w:val="uk-UA"/>
        </w:rPr>
      </w:pPr>
      <w:r>
        <w:rPr>
          <w:rStyle w:val="Strong"/>
          <w:rFonts w:cs="Tahoma" w:ascii="Arial Narrow" w:hAnsi="Arial Narrow"/>
          <w:sz w:val="20"/>
          <w:szCs w:val="20"/>
          <w:lang w:val="uk-UA"/>
        </w:rPr>
        <w:t>4.  Про надання згоди на вчинення значних правочинів, щодо вчинення яких є заінтересованість, визначення їх істотних умов, характеру та граничної вартості, визначення осіб, які мають право на вчинення таких правочинів від імені Товариства.</w:t>
      </w:r>
      <w:r>
        <w:rPr>
          <w:rFonts w:ascii="Arial Narrow" w:hAnsi="Arial Narrow"/>
          <w:i/>
          <w:sz w:val="18"/>
          <w:szCs w:val="18"/>
          <w:lang w:val="uk-UA"/>
        </w:rPr>
        <w:t xml:space="preserve"> </w:t>
      </w:r>
      <w:r>
        <w:rPr>
          <w:rFonts w:ascii="Arial Narrow" w:hAnsi="Arial Narrow"/>
          <w:i/>
          <w:sz w:val="18"/>
          <w:szCs w:val="18"/>
          <w:u w:val="single"/>
          <w:lang w:val="uk-UA"/>
        </w:rPr>
        <w:t>Проект рішення:</w:t>
      </w:r>
      <w:r>
        <w:rPr>
          <w:rFonts w:ascii="Arial Narrow" w:hAnsi="Arial Narrow"/>
          <w:i/>
          <w:sz w:val="18"/>
          <w:szCs w:val="18"/>
          <w:lang w:val="uk-UA"/>
        </w:rPr>
        <w:t xml:space="preserve"> Н</w:t>
      </w:r>
      <w:r>
        <w:rPr>
          <w:rFonts w:ascii="Arial Narrow" w:hAnsi="Arial Narrow"/>
          <w:bCs/>
          <w:i/>
          <w:sz w:val="18"/>
          <w:szCs w:val="18"/>
          <w:lang w:val="uk-UA"/>
        </w:rPr>
        <w:t xml:space="preserve">адати згоду на вчинення значних правочинів, щодо вчинення яких є заінтересованість, істотні умови, характер та вартість яких було оголошено, </w:t>
      </w:r>
      <w:r>
        <w:rPr>
          <w:rFonts w:ascii="Arial Narrow" w:hAnsi="Arial Narrow"/>
          <w:i/>
          <w:sz w:val="18"/>
          <w:szCs w:val="18"/>
          <w:lang w:val="uk-UA"/>
        </w:rPr>
        <w:t>уповноважити запропонованих осіб на вчинення та підписання даних правочинів від імені Товариства.</w:t>
      </w:r>
    </w:p>
    <w:p>
      <w:pPr>
        <w:pStyle w:val="NormalWeb"/>
        <w:shd w:val="clear" w:color="auto" w:fill="FFFFFF"/>
        <w:tabs>
          <w:tab w:val="left" w:pos="142" w:leader="none"/>
          <w:tab w:val="left" w:pos="284" w:leader="none"/>
        </w:tabs>
        <w:spacing w:beforeAutospacing="0" w:before="0" w:afterAutospacing="0" w:after="0"/>
        <w:jc w:val="both"/>
        <w:rPr>
          <w:rFonts w:ascii="Arial Narrow" w:hAnsi="Arial Narrow"/>
          <w:b/>
          <w:b/>
          <w:color w:val="B4C6E7" w:themeColor="accent5" w:themeTint="66"/>
          <w:sz w:val="18"/>
          <w:szCs w:val="18"/>
          <w:lang w:val="uk-UA"/>
        </w:rPr>
      </w:pPr>
      <w:r>
        <w:rPr>
          <w:rStyle w:val="Strong"/>
          <w:rFonts w:cs="Tahoma" w:ascii="Arial Narrow" w:hAnsi="Arial Narrow"/>
          <w:sz w:val="20"/>
          <w:szCs w:val="20"/>
          <w:lang w:val="uk-UA"/>
        </w:rPr>
        <w:t xml:space="preserve">5.   Про надання згоди на вчинення значних правочинів, визначення їх істотних умов, характеру та граничної вартості, визначення осіб, які мають право на вчинення таких правочинів від імені Товариства. </w:t>
      </w:r>
      <w:r>
        <w:rPr>
          <w:rFonts w:ascii="Arial Narrow" w:hAnsi="Arial Narrow"/>
          <w:i/>
          <w:sz w:val="18"/>
          <w:szCs w:val="18"/>
          <w:u w:val="single"/>
          <w:lang w:val="uk-UA"/>
        </w:rPr>
        <w:t>Проект рішення:</w:t>
      </w:r>
      <w:r>
        <w:rPr>
          <w:rFonts w:ascii="Arial Narrow" w:hAnsi="Arial Narrow"/>
          <w:i/>
          <w:sz w:val="18"/>
          <w:szCs w:val="18"/>
          <w:lang w:val="uk-UA"/>
        </w:rPr>
        <w:t xml:space="preserve"> Н</w:t>
      </w:r>
      <w:r>
        <w:rPr>
          <w:rFonts w:ascii="Arial Narrow" w:hAnsi="Arial Narrow"/>
          <w:bCs/>
          <w:i/>
          <w:sz w:val="18"/>
          <w:szCs w:val="18"/>
          <w:lang w:val="uk-UA"/>
        </w:rPr>
        <w:t xml:space="preserve">адати згоду на вчинення значних правочинів, істотні умови, характер та вартість яких було оголошено, </w:t>
      </w:r>
      <w:r>
        <w:rPr>
          <w:rFonts w:ascii="Arial Narrow" w:hAnsi="Arial Narrow"/>
          <w:i/>
          <w:sz w:val="18"/>
          <w:szCs w:val="18"/>
          <w:lang w:val="uk-UA"/>
        </w:rPr>
        <w:t>уповноважити запропонованих осіб на вчинення та підписання даних правочинів від імені Товариства.</w:t>
      </w:r>
    </w:p>
    <w:p>
      <w:pPr>
        <w:pStyle w:val="Normal"/>
        <w:ind w:firstLine="540"/>
        <w:jc w:val="both"/>
        <w:rPr>
          <w:rFonts w:ascii="Arial Narrow" w:hAnsi="Arial Narrow"/>
          <w:iCs/>
          <w:sz w:val="18"/>
          <w:szCs w:val="18"/>
          <w:lang w:val="uk-UA"/>
        </w:rPr>
      </w:pPr>
      <w:r>
        <w:rPr>
          <w:rFonts w:ascii="Arial Narrow" w:hAnsi="Arial Narrow"/>
          <w:iCs/>
          <w:sz w:val="18"/>
          <w:szCs w:val="18"/>
          <w:lang w:val="uk-UA"/>
        </w:rPr>
      </w:r>
    </w:p>
    <w:p>
      <w:pPr>
        <w:pStyle w:val="Normal"/>
        <w:ind w:firstLine="540"/>
        <w:jc w:val="both"/>
        <w:rPr>
          <w:rFonts w:ascii="Arial Narrow" w:hAnsi="Arial Narrow"/>
          <w:iCs/>
          <w:sz w:val="18"/>
          <w:szCs w:val="18"/>
          <w:lang w:val="uk-UA"/>
        </w:rPr>
      </w:pPr>
      <w:r>
        <w:rPr>
          <w:rFonts w:ascii="Arial Narrow" w:hAnsi="Arial Narrow"/>
          <w:iCs/>
          <w:sz w:val="18"/>
          <w:szCs w:val="18"/>
          <w:lang w:val="uk-UA"/>
        </w:rPr>
      </w:r>
    </w:p>
    <w:p>
      <w:pPr>
        <w:pStyle w:val="Normal"/>
        <w:ind w:firstLine="540"/>
        <w:jc w:val="both"/>
        <w:rPr>
          <w:rFonts w:ascii="Arial Narrow" w:hAnsi="Arial Narrow"/>
          <w:iCs/>
          <w:color w:val="FF0000"/>
          <w:sz w:val="18"/>
          <w:szCs w:val="18"/>
          <w:lang w:val="uk-UA"/>
        </w:rPr>
      </w:pPr>
      <w:r>
        <w:rPr>
          <w:rFonts w:ascii="Arial Narrow" w:hAnsi="Arial Narrow"/>
          <w:iCs/>
          <w:sz w:val="18"/>
          <w:szCs w:val="18"/>
          <w:lang w:val="uk-UA"/>
        </w:rPr>
        <w:t xml:space="preserve">Адреса веб-сайту, на якому розміщена інформація з проектами рішень щодо кожного з питань порядку денного, а також інформація, зазначена в частині четвертій статті 35 Закону України "Про акціонерні товариства": </w:t>
      </w:r>
      <w:r>
        <w:rPr>
          <w:rFonts w:ascii="Arial Narrow" w:hAnsi="Arial Narrow"/>
          <w:color w:val="FF0000"/>
          <w:sz w:val="18"/>
          <w:szCs w:val="18"/>
          <w:highlight w:val="yellow"/>
          <w:lang w:val="uk-UA"/>
        </w:rPr>
        <w:t>19327755.infosite.com.ua</w:t>
      </w:r>
      <w:r>
        <w:rPr>
          <w:rFonts w:ascii="Arial Narrow" w:hAnsi="Arial Narrow"/>
          <w:color w:val="FF0000"/>
          <w:sz w:val="18"/>
          <w:szCs w:val="18"/>
          <w:lang w:val="uk-UA"/>
        </w:rPr>
        <w:t xml:space="preserve"> </w:t>
      </w:r>
    </w:p>
    <w:p>
      <w:pPr>
        <w:pStyle w:val="Normal"/>
        <w:ind w:firstLine="567"/>
        <w:jc w:val="both"/>
        <w:rPr/>
      </w:pPr>
      <w:r>
        <w:rPr>
          <w:rFonts w:ascii="Arial Narrow" w:hAnsi="Arial Narrow"/>
          <w:iCs/>
          <w:sz w:val="18"/>
          <w:szCs w:val="18"/>
          <w:u w:val="single"/>
          <w:lang w:val="uk-UA"/>
        </w:rPr>
        <w:t>Порядок ознайомлення акціонерів з матеріалами та документами, необхідними для прийняття рішень з питань порядку денного:</w:t>
      </w:r>
      <w:r>
        <w:rPr>
          <w:rFonts w:ascii="Arial Narrow" w:hAnsi="Arial Narrow"/>
          <w:iCs/>
          <w:sz w:val="18"/>
          <w:szCs w:val="18"/>
          <w:lang w:val="uk-UA"/>
        </w:rPr>
        <w:t xml:space="preserve"> від дати надіслання повідомлення про проведення позачергових загальних зборів до дати проведення позачергових загальних зборів акціонери мають право ознайомитись з матеріалами та документами, необхідними для прийняття рішень з питань порядку денного за адресою: </w:t>
      </w:r>
      <w:r>
        <w:rPr>
          <w:rFonts w:ascii="Arial Narrow" w:hAnsi="Arial Narrow"/>
          <w:sz w:val="18"/>
          <w:szCs w:val="18"/>
          <w:shd w:fill="FFFFFF" w:val="clear"/>
          <w:lang w:val="uk-UA"/>
        </w:rPr>
        <w:t xml:space="preserve">79022, м. Львів, вул. </w:t>
      </w:r>
      <w:r>
        <w:rPr>
          <w:rFonts w:ascii="Arial Narrow" w:hAnsi="Arial Narrow"/>
          <w:sz w:val="18"/>
          <w:szCs w:val="18"/>
          <w:shd w:fill="FFFFFF" w:val="clear"/>
          <w:lang w:val="uk-UA"/>
        </w:rPr>
        <w:t>Смаль-Стоцького,1.оф.201</w:t>
      </w:r>
      <w:r>
        <w:rPr>
          <w:rFonts w:ascii="Arial Narrow" w:hAnsi="Arial Narrow"/>
          <w:sz w:val="18"/>
          <w:szCs w:val="18"/>
          <w:shd w:fill="FFFFFF" w:val="clear"/>
          <w:lang w:val="uk-UA"/>
        </w:rPr>
        <w:t>,</w:t>
      </w:r>
      <w:r>
        <w:rPr>
          <w:rFonts w:ascii="Arial Narrow" w:hAnsi="Arial Narrow"/>
          <w:sz w:val="18"/>
          <w:szCs w:val="18"/>
          <w:lang w:val="uk-UA"/>
        </w:rPr>
        <w:t xml:space="preserve"> у робочі дні з 10 год. до 13 год., а в день проведення загальних зборів - у місці їх проведення. Посадовою особою, відповідальною за порядок ознайомлення акціонерів з документами є  Генеральний Директор Деркач Василь Михайлович. </w:t>
      </w:r>
    </w:p>
    <w:p>
      <w:pPr>
        <w:pStyle w:val="Normal"/>
        <w:ind w:firstLine="540"/>
        <w:jc w:val="both"/>
        <w:rPr>
          <w:rFonts w:ascii="Arial Narrow" w:hAnsi="Arial Narrow"/>
          <w:iCs/>
          <w:spacing w:val="-10"/>
          <w:sz w:val="18"/>
          <w:szCs w:val="18"/>
          <w:lang w:val="uk-UA"/>
        </w:rPr>
      </w:pPr>
      <w:r>
        <w:rPr>
          <w:rFonts w:ascii="Arial Narrow" w:hAnsi="Arial Narrow"/>
          <w:iCs/>
          <w:spacing w:val="-10"/>
          <w:sz w:val="18"/>
          <w:szCs w:val="18"/>
          <w:lang w:val="uk-UA"/>
        </w:rPr>
        <w:t>Відповідно до ст. 36 Закону України «Про акціонерні товариства» в</w:t>
      </w:r>
      <w:r>
        <w:rPr>
          <w:rFonts w:ascii="Arial Narrow" w:hAnsi="Arial Narrow"/>
          <w:sz w:val="18"/>
          <w:szCs w:val="18"/>
          <w:lang w:val="uk-UA"/>
        </w:rPr>
        <w:t xml:space="preserve">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bookmarkStart w:id="0" w:name="n480"/>
      <w:bookmarkEnd w:id="0"/>
      <w:r>
        <w:rPr>
          <w:rFonts w:ascii="Arial Narrow" w:hAnsi="Arial Narrow"/>
          <w:color w:val="000000"/>
          <w:sz w:val="18"/>
          <w:szCs w:val="18"/>
          <w:lang w:val="uk-UA"/>
        </w:rPr>
        <w:t xml:space="preserve">У разі, якщо порядок денний загальних зборів передбачає голосування з питань, визначених статтею 68  </w:t>
      </w:r>
      <w:r>
        <w:rPr>
          <w:rFonts w:ascii="Arial Narrow" w:hAnsi="Arial Narrow"/>
          <w:iCs/>
          <w:spacing w:val="-10"/>
          <w:sz w:val="18"/>
          <w:szCs w:val="18"/>
          <w:lang w:val="uk-UA"/>
        </w:rPr>
        <w:t>Закону України «Про акціонерні товариства»</w:t>
      </w:r>
      <w:r>
        <w:rPr>
          <w:rFonts w:ascii="Arial Narrow" w:hAnsi="Arial Narrow"/>
          <w:color w:val="000000"/>
          <w:sz w:val="18"/>
          <w:szCs w:val="18"/>
          <w:lang w:val="uk-UA"/>
        </w:rPr>
        <w:t>,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w:t>
      </w:r>
      <w:r>
        <w:rPr>
          <w:rFonts w:ascii="Arial Narrow" w:hAnsi="Arial Narrow"/>
          <w:iCs/>
          <w:spacing w:val="-10"/>
          <w:sz w:val="18"/>
          <w:szCs w:val="18"/>
          <w:lang w:val="uk-UA"/>
        </w:rPr>
        <w:t>Закону України «Про акціонерні товариства»</w:t>
      </w:r>
      <w:r>
        <w:rPr>
          <w:rFonts w:ascii="Arial Narrow" w:hAnsi="Arial Narrow"/>
          <w:color w:val="000000"/>
          <w:sz w:val="18"/>
          <w:szCs w:val="18"/>
          <w:lang w:val="uk-UA"/>
        </w:rPr>
        <w:t>. Умови такого договору (крім кількості і загальної вартості акцій) повинні бути єдиними для всіх акціонерів.</w:t>
      </w:r>
      <w:bookmarkStart w:id="1" w:name="n481"/>
      <w:bookmarkEnd w:id="1"/>
      <w:r>
        <w:rPr>
          <w:rFonts w:ascii="Arial Narrow" w:hAnsi="Arial Narrow"/>
          <w:color w:val="000000"/>
          <w:sz w:val="18"/>
          <w:szCs w:val="18"/>
          <w:lang w:val="uk-UA"/>
        </w:rPr>
        <w:t xml:space="preserve">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bookmarkStart w:id="2" w:name="n484"/>
      <w:bookmarkEnd w:id="2"/>
      <w:r>
        <w:rPr>
          <w:rFonts w:ascii="Arial Narrow" w:hAnsi="Arial Narrow"/>
          <w:color w:val="000000"/>
          <w:sz w:val="18"/>
          <w:szCs w:val="18"/>
          <w:lang w:val="uk-UA"/>
        </w:rPr>
        <w:t xml:space="preserve">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pPr>
        <w:pStyle w:val="Normal"/>
        <w:ind w:firstLine="540"/>
        <w:jc w:val="both"/>
        <w:rPr>
          <w:rFonts w:ascii="Arial Narrow" w:hAnsi="Arial Narrow"/>
          <w:iCs/>
          <w:spacing w:val="-10"/>
          <w:sz w:val="18"/>
          <w:szCs w:val="18"/>
          <w:lang w:val="uk-UA"/>
        </w:rPr>
      </w:pPr>
      <w:r>
        <w:rPr>
          <w:rFonts w:ascii="Arial Narrow" w:hAnsi="Arial Narrow"/>
          <w:iCs/>
          <w:spacing w:val="-10"/>
          <w:sz w:val="18"/>
          <w:szCs w:val="18"/>
          <w:lang w:val="uk-UA"/>
        </w:rPr>
        <w:t xml:space="preserve">Відповідно до ст. 38 Закону України «Про акціонерні товариства» </w:t>
      </w:r>
      <w:r>
        <w:rPr>
          <w:rFonts w:ascii="Arial Narrow" w:hAnsi="Arial Narrow"/>
          <w:iCs/>
          <w:sz w:val="18"/>
          <w:szCs w:val="18"/>
          <w:lang w:val="uk-UA"/>
        </w:rPr>
        <w:t xml:space="preserve">кожний акціонер має право внести пропозиції щодо питань, включених до проекту порядку денного позачергових загальних зборів акціонерів. </w:t>
      </w:r>
      <w:bookmarkStart w:id="3" w:name="_GoBack"/>
      <w:bookmarkEnd w:id="3"/>
      <w:r>
        <w:rPr>
          <w:rFonts w:ascii="Arial Narrow" w:hAnsi="Arial Narrow"/>
          <w:color w:val="000000"/>
          <w:sz w:val="18"/>
          <w:szCs w:val="18"/>
          <w:shd w:fill="FFFFFF" w:val="clear"/>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Акціонер має право оскаржити рішення Товариства про відмову у включенні його пропозицій до проекту порядку денного до суду. </w:t>
      </w:r>
      <w:r>
        <w:rPr>
          <w:rFonts w:ascii="Arial Narrow" w:hAnsi="Arial Narrow"/>
          <w:sz w:val="18"/>
          <w:szCs w:val="18"/>
          <w:lang w:val="uk-UA"/>
        </w:rPr>
        <w:t>До початку загальних зборів акціонери мають права подавати письмові запитання щодо питань, включених до проекту порядку денного загальних зборів та порядку денного загальних зборів до дати проведення загальних зборів.</w:t>
      </w:r>
    </w:p>
    <w:p>
      <w:pPr>
        <w:pStyle w:val="Normal"/>
        <w:ind w:firstLine="540"/>
        <w:jc w:val="both"/>
        <w:rPr>
          <w:rFonts w:ascii="Arial Narrow" w:hAnsi="Arial Narrow"/>
          <w:iCs/>
          <w:sz w:val="18"/>
          <w:szCs w:val="18"/>
          <w:u w:val="single"/>
          <w:lang w:val="uk-UA"/>
        </w:rPr>
      </w:pPr>
      <w:r>
        <w:rPr>
          <w:rFonts w:ascii="Arial Narrow" w:hAnsi="Arial Narrow"/>
          <w:color w:val="000000"/>
          <w:sz w:val="18"/>
          <w:szCs w:val="18"/>
          <w:u w:val="single"/>
          <w:shd w:fill="FFFFFF" w:val="clear"/>
          <w:lang w:val="uk-UA"/>
        </w:rPr>
        <w:t>Перелік документів, що має надати акціонер (представник акціонера) для його участі у загальних зборах</w:t>
      </w:r>
      <w:r>
        <w:rPr>
          <w:rFonts w:ascii="Arial Narrow" w:hAnsi="Arial Narrow"/>
          <w:iCs/>
          <w:sz w:val="18"/>
          <w:szCs w:val="18"/>
          <w:u w:val="single"/>
          <w:lang w:val="uk-UA"/>
        </w:rPr>
        <w:t xml:space="preserve">: </w:t>
      </w:r>
      <w:r>
        <w:rPr>
          <w:rFonts w:ascii="Arial Narrow" w:hAnsi="Arial Narrow"/>
          <w:iCs/>
          <w:sz w:val="18"/>
          <w:szCs w:val="18"/>
          <w:lang w:val="uk-UA"/>
        </w:rPr>
        <w:t>для участі у зборах акціонерам необхідно мати при собі документ, що ідентифікує особу, а представникам акціонерів – документ, що підтверджує повноваження представника на участь у загальних зборах акціонерів Товариства (довіреність), оформлений відповідно до вимого чинного законодавства України, та документ, що ідентифікує особу.</w:t>
      </w:r>
    </w:p>
    <w:p>
      <w:pPr>
        <w:pStyle w:val="Normal"/>
        <w:ind w:firstLine="540"/>
        <w:jc w:val="both"/>
        <w:rPr>
          <w:rFonts w:ascii="Arial Narrow" w:hAnsi="Arial Narrow"/>
          <w:color w:val="000000"/>
          <w:sz w:val="18"/>
          <w:szCs w:val="18"/>
          <w:highlight w:val="white"/>
          <w:lang w:val="uk-UA"/>
        </w:rPr>
      </w:pPr>
      <w:r>
        <w:rPr>
          <w:rFonts w:ascii="Arial Narrow" w:hAnsi="Arial Narrow"/>
          <w:color w:val="000000"/>
          <w:sz w:val="18"/>
          <w:szCs w:val="18"/>
          <w:u w:val="single"/>
          <w:shd w:fill="FFFFFF" w:val="clear"/>
          <w:lang w:val="uk-UA"/>
        </w:rPr>
        <w:t>Порядок участі та голосування на загальних зборах за довіреністю:</w:t>
      </w:r>
      <w:r>
        <w:rPr>
          <w:rFonts w:ascii="Arial Narrow" w:hAnsi="Arial Narrow"/>
          <w:color w:val="000000"/>
          <w:sz w:val="18"/>
          <w:szCs w:val="18"/>
          <w:shd w:fill="FFFFFF" w:val="clear"/>
          <w:lang w:val="uk-UA"/>
        </w:rPr>
        <w:t xml:space="preserve"> для участі у загальних зборах представник акціонера повинен підтвердити свої повноваження шляхом надання довіреності.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pPr>
        <w:pStyle w:val="Normal"/>
        <w:ind w:firstLine="540"/>
        <w:jc w:val="both"/>
        <w:rPr>
          <w:rFonts w:ascii="Arial Narrow" w:hAnsi="Arial Narrow"/>
          <w:color w:val="000000"/>
          <w:sz w:val="18"/>
          <w:szCs w:val="18"/>
          <w:highlight w:val="white"/>
          <w:lang w:val="uk-UA"/>
        </w:rPr>
      </w:pPr>
      <w:r>
        <w:rPr>
          <w:rFonts w:ascii="Arial Narrow" w:hAnsi="Arial Narrow"/>
          <w:color w:val="000000"/>
          <w:sz w:val="18"/>
          <w:szCs w:val="18"/>
          <w:u w:val="single"/>
          <w:shd w:fill="FFFFFF" w:val="clear"/>
          <w:lang w:val="uk-UA"/>
        </w:rPr>
        <w:t>Інформація про загальну кількість акцій та голосуючих акцій</w:t>
      </w:r>
      <w:r>
        <w:rPr>
          <w:rFonts w:ascii="Arial Narrow" w:hAnsi="Arial Narrow"/>
          <w:iCs/>
          <w:sz w:val="18"/>
          <w:szCs w:val="18"/>
          <w:lang w:val="uk-UA"/>
        </w:rPr>
        <w:t xml:space="preserve"> </w:t>
      </w:r>
      <w:r>
        <w:rPr>
          <w:rFonts w:ascii="Arial Narrow" w:hAnsi="Arial Narrow"/>
          <w:color w:val="000000"/>
          <w:sz w:val="18"/>
          <w:szCs w:val="18"/>
          <w:shd w:fill="FFFFFF" w:val="clear"/>
          <w:lang w:val="uk-UA"/>
        </w:rPr>
        <w:t>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 з</w:t>
      </w:r>
      <w:r>
        <w:rPr>
          <w:rFonts w:ascii="Arial Narrow" w:hAnsi="Arial Narrow"/>
          <w:iCs/>
          <w:sz w:val="18"/>
          <w:szCs w:val="18"/>
          <w:lang w:val="uk-UA"/>
        </w:rPr>
        <w:t xml:space="preserve">агальна кількість акцій, станом на дату складання переліку акціонерів, </w:t>
      </w:r>
      <w:r>
        <w:rPr>
          <w:rFonts w:ascii="Arial Narrow" w:hAnsi="Arial Narrow"/>
          <w:color w:val="000000"/>
          <w:sz w:val="18"/>
          <w:szCs w:val="18"/>
          <w:shd w:fill="FFFFFF" w:val="clear"/>
          <w:lang w:val="uk-UA"/>
        </w:rPr>
        <w:t>яким надсилається повідомлення про проведення загальних зборів</w:t>
      </w:r>
      <w:r>
        <w:rPr>
          <w:rFonts w:ascii="Arial Narrow" w:hAnsi="Arial Narrow"/>
          <w:iCs/>
          <w:sz w:val="18"/>
          <w:szCs w:val="18"/>
          <w:lang w:val="uk-UA"/>
        </w:rPr>
        <w:t xml:space="preserve">, а саме станом </w:t>
      </w:r>
      <w:r>
        <w:rPr>
          <w:rFonts w:ascii="Arial Narrow" w:hAnsi="Arial Narrow"/>
          <w:iCs/>
          <w:sz w:val="18"/>
          <w:szCs w:val="18"/>
          <w:lang w:val="uk-UA"/>
        </w:rPr>
        <w:t xml:space="preserve">на  02  серпня  2021 року, </w:t>
      </w:r>
      <w:r>
        <w:rPr>
          <w:rFonts w:ascii="Arial Narrow" w:hAnsi="Arial Narrow"/>
          <w:iCs/>
          <w:sz w:val="18"/>
          <w:szCs w:val="18"/>
          <w:lang w:val="uk-UA"/>
        </w:rPr>
        <w:t xml:space="preserve">становить </w:t>
      </w:r>
      <w:r>
        <w:rPr>
          <w:rFonts w:ascii="Arial Narrow" w:hAnsi="Arial Narrow"/>
          <w:sz w:val="18"/>
          <w:szCs w:val="18"/>
          <w:lang w:val="uk-UA"/>
        </w:rPr>
        <w:t xml:space="preserve">127 823 </w:t>
      </w:r>
      <w:r>
        <w:rPr>
          <w:rFonts w:ascii="Arial Narrow" w:hAnsi="Arial Narrow"/>
          <w:iCs/>
          <w:sz w:val="18"/>
          <w:szCs w:val="18"/>
          <w:lang w:val="uk-UA"/>
        </w:rPr>
        <w:t xml:space="preserve">шт. Загальна кількість голосуючих акцій становить </w:t>
      </w:r>
      <w:r>
        <w:rPr>
          <w:rFonts w:ascii="Arial Narrow" w:hAnsi="Arial Narrow"/>
          <w:sz w:val="18"/>
          <w:szCs w:val="18"/>
          <w:lang w:val="uk-UA"/>
        </w:rPr>
        <w:t>102897</w:t>
      </w:r>
      <w:r>
        <w:rPr>
          <w:rFonts w:ascii="Arial Narrow" w:hAnsi="Arial Narrow"/>
          <w:sz w:val="18"/>
          <w:szCs w:val="18"/>
          <w:lang w:val="uk-UA"/>
        </w:rPr>
        <w:t xml:space="preserve"> </w:t>
      </w:r>
      <w:r>
        <w:rPr>
          <w:rFonts w:ascii="Arial Narrow" w:hAnsi="Arial Narrow"/>
          <w:iCs/>
          <w:sz w:val="18"/>
          <w:szCs w:val="18"/>
          <w:lang w:val="uk-UA"/>
        </w:rPr>
        <w:t xml:space="preserve"> шт.</w:t>
      </w:r>
    </w:p>
    <w:p>
      <w:pPr>
        <w:pStyle w:val="Normal"/>
        <w:rPr>
          <w:rFonts w:ascii="Arial Narrow" w:hAnsi="Arial Narrow"/>
          <w:color w:val="000000"/>
          <w:sz w:val="18"/>
          <w:szCs w:val="18"/>
          <w:shd w:fill="FFFFFF" w:val="clear"/>
          <w:lang w:val="uk-UA"/>
        </w:rPr>
      </w:pPr>
      <w:bookmarkStart w:id="4" w:name="n1581"/>
      <w:bookmarkStart w:id="5" w:name="n1581"/>
      <w:bookmarkEnd w:id="5"/>
      <w:r>
        <w:rPr>
          <w:rFonts w:ascii="Arial Narrow" w:hAnsi="Arial Narrow"/>
          <w:color w:val="000000"/>
          <w:sz w:val="18"/>
          <w:szCs w:val="18"/>
          <w:shd w:fill="FFFFFF" w:val="clear"/>
          <w:lang w:val="uk-UA"/>
        </w:rPr>
      </w:r>
    </w:p>
    <w:p>
      <w:pPr>
        <w:pStyle w:val="Normal"/>
        <w:jc w:val="right"/>
        <w:rPr>
          <w:rFonts w:ascii="Arial Narrow" w:hAnsi="Arial Narrow"/>
          <w:b/>
          <w:b/>
          <w:sz w:val="18"/>
          <w:szCs w:val="18"/>
          <w:lang w:val="uk-UA"/>
        </w:rPr>
      </w:pPr>
      <w:r>
        <w:rPr>
          <w:rFonts w:ascii="Arial Narrow" w:hAnsi="Arial Narrow"/>
          <w:b/>
          <w:sz w:val="18"/>
          <w:szCs w:val="18"/>
          <w:lang w:val="uk-UA"/>
        </w:rPr>
        <w:t>Наглядова рада Товариства.</w:t>
      </w:r>
    </w:p>
    <w:p>
      <w:pPr>
        <w:pStyle w:val="Normal"/>
        <w:ind w:firstLine="567"/>
        <w:jc w:val="both"/>
        <w:rPr>
          <w:rFonts w:ascii="Arial Narrow" w:hAnsi="Arial Narrow"/>
          <w:b/>
          <w:b/>
          <w:sz w:val="22"/>
          <w:szCs w:val="22"/>
          <w:lang w:val="uk-UA"/>
        </w:rPr>
      </w:pPr>
      <w:r>
        <w:rPr>
          <w:rFonts w:ascii="Arial Narrow" w:hAnsi="Arial Narrow"/>
          <w:b/>
          <w:sz w:val="22"/>
          <w:szCs w:val="22"/>
          <w:lang w:val="uk-UA"/>
        </w:rPr>
      </w:r>
    </w:p>
    <w:p>
      <w:pPr>
        <w:pStyle w:val="Normal"/>
        <w:rPr/>
      </w:pPr>
      <w:r>
        <w:rPr/>
      </w:r>
    </w:p>
    <w:sectPr>
      <w:type w:val="nextPage"/>
      <w:pgSz w:w="11906" w:h="16838"/>
      <w:pgMar w:left="426" w:right="282" w:header="0" w:top="284" w:footer="0" w:bottom="142"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Narrow">
    <w:charset w:val="cc"/>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7753"/>
    <w:pPr>
      <w:widowControl/>
      <w:bidi w:val="0"/>
      <w:spacing w:lineRule="auto" w:line="240" w:before="0" w:after="0"/>
      <w:jc w:val="left"/>
    </w:pPr>
    <w:rPr>
      <w:rFonts w:ascii="Times New Roman" w:hAnsi="Times New Roman" w:eastAsia="Times New Roman" w:cs="Times New Roman"/>
      <w:color w:val="auto"/>
      <w:sz w:val="20"/>
      <w:szCs w:val="20"/>
      <w:lang w:val="ru-RU" w:eastAsia="ru-RU" w:bidi="ar-SA"/>
    </w:rPr>
  </w:style>
  <w:style w:type="character" w:styleId="DefaultParagraphFont" w:default="1">
    <w:name w:val="Default Paragraph Font"/>
    <w:uiPriority w:val="1"/>
    <w:semiHidden/>
    <w:unhideWhenUsed/>
    <w:qFormat/>
    <w:rPr/>
  </w:style>
  <w:style w:type="character" w:styleId="FontStyle15" w:customStyle="1">
    <w:name w:val="Font Style15"/>
    <w:qFormat/>
    <w:rsid w:val="00c07753"/>
    <w:rPr>
      <w:rFonts w:ascii="Times New Roman" w:hAnsi="Times New Roman" w:cs="Times New Roman"/>
      <w:sz w:val="18"/>
      <w:szCs w:val="18"/>
    </w:rPr>
  </w:style>
  <w:style w:type="character" w:styleId="Strong">
    <w:name w:val="Strong"/>
    <w:basedOn w:val="DefaultParagraphFont"/>
    <w:uiPriority w:val="22"/>
    <w:qFormat/>
    <w:rsid w:val="00fe5b49"/>
    <w:rPr>
      <w:b/>
      <w:bCs/>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c07753"/>
    <w:pPr>
      <w:spacing w:before="0" w:after="0"/>
      <w:ind w:left="720" w:hanging="0"/>
      <w:contextualSpacing/>
    </w:pPr>
    <w:rPr/>
  </w:style>
  <w:style w:type="paragraph" w:styleId="NormalWeb">
    <w:name w:val="Normal (Web)"/>
    <w:basedOn w:val="Normal"/>
    <w:uiPriority w:val="99"/>
    <w:unhideWhenUsed/>
    <w:qFormat/>
    <w:rsid w:val="00fe5b49"/>
    <w:pPr>
      <w:spacing w:beforeAutospacing="1" w:afterAutospacing="1"/>
    </w:pPr>
    <w:rPr>
      <w:sz w:val="24"/>
      <w:szCs w:val="24"/>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LibreOffice/5.1.4.2$Windows_x86 LibreOffice_project/f99d75f39f1c57ebdd7ffc5f42867c12031db97a</Application>
  <Pages>1</Pages>
  <Words>1058</Words>
  <Characters>6732</Characters>
  <CharactersWithSpaces>7788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2021-08-01T18:39:00Z</dcterms:created>
  <dc:creator>Rostislav</dc:creator>
  <dc:description/>
  <dc:language>uk-UA</dc:language>
  <cp:lastModifiedBy/>
  <dcterms:modified xsi:type="dcterms:W3CDTF">2021-08-02T10:12:56Z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